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17E3" w:rsidRPr="00481583" w:rsidRDefault="00C8253D">
      <w:pPr>
        <w:spacing w:after="0" w:line="408" w:lineRule="auto"/>
        <w:ind w:left="120"/>
        <w:jc w:val="center"/>
        <w:rPr>
          <w:lang w:val="ru-RU"/>
        </w:rPr>
      </w:pPr>
      <w:bookmarkStart w:id="0" w:name="block-65390567"/>
      <w:r w:rsidRPr="00481583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417E3" w:rsidRPr="00481583" w:rsidRDefault="007417E3">
      <w:pPr>
        <w:spacing w:after="0" w:line="408" w:lineRule="auto"/>
        <w:ind w:left="120"/>
        <w:jc w:val="center"/>
        <w:rPr>
          <w:lang w:val="ru-RU"/>
        </w:rPr>
      </w:pPr>
    </w:p>
    <w:p w:rsidR="007417E3" w:rsidRPr="00481583" w:rsidRDefault="007417E3">
      <w:pPr>
        <w:spacing w:after="0" w:line="408" w:lineRule="auto"/>
        <w:ind w:left="120"/>
        <w:jc w:val="center"/>
        <w:rPr>
          <w:lang w:val="ru-RU"/>
        </w:rPr>
      </w:pPr>
    </w:p>
    <w:p w:rsidR="007417E3" w:rsidRPr="00481583" w:rsidRDefault="00C8253D">
      <w:pPr>
        <w:spacing w:after="0" w:line="408" w:lineRule="auto"/>
        <w:ind w:left="120"/>
        <w:jc w:val="center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МБОУ "Конёвская школа "</w:t>
      </w: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C8253D">
      <w:pPr>
        <w:spacing w:after="0" w:line="408" w:lineRule="auto"/>
        <w:ind w:left="120"/>
        <w:jc w:val="center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417E3" w:rsidRPr="00481583" w:rsidRDefault="00C8253D">
      <w:pPr>
        <w:spacing w:after="0" w:line="408" w:lineRule="auto"/>
        <w:ind w:left="120"/>
        <w:jc w:val="center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8203687)</w:t>
      </w: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C8253D">
      <w:pPr>
        <w:spacing w:after="0" w:line="408" w:lineRule="auto"/>
        <w:ind w:left="120"/>
        <w:jc w:val="center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учебного предмета «История»</w:t>
      </w:r>
    </w:p>
    <w:p w:rsidR="007417E3" w:rsidRPr="00481583" w:rsidRDefault="00C8253D">
      <w:pPr>
        <w:spacing w:after="0" w:line="408" w:lineRule="auto"/>
        <w:ind w:left="120"/>
        <w:jc w:val="center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481583">
        <w:rPr>
          <w:rFonts w:ascii="Times New Roman" w:hAnsi="Times New Roman"/>
          <w:color w:val="000000"/>
          <w:sz w:val="28"/>
          <w:lang w:val="ru-RU"/>
        </w:rPr>
        <w:t xml:space="preserve">8 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классов </w:t>
      </w: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7417E3">
      <w:pPr>
        <w:spacing w:after="0"/>
        <w:ind w:left="120"/>
        <w:jc w:val="center"/>
        <w:rPr>
          <w:lang w:val="ru-RU"/>
        </w:rPr>
      </w:pPr>
    </w:p>
    <w:p w:rsidR="007417E3" w:rsidRPr="00481583" w:rsidRDefault="00C8253D">
      <w:pPr>
        <w:spacing w:after="0"/>
        <w:ind w:left="120"/>
        <w:jc w:val="center"/>
        <w:rPr>
          <w:lang w:val="ru-RU"/>
        </w:rPr>
      </w:pPr>
      <w:bookmarkStart w:id="1" w:name="f4f51048-cb84-4c82-af6a-284ffbd4033b"/>
      <w:r w:rsidRPr="00481583">
        <w:rPr>
          <w:rFonts w:ascii="Times New Roman" w:hAnsi="Times New Roman"/>
          <w:b/>
          <w:color w:val="000000"/>
          <w:sz w:val="28"/>
          <w:lang w:val="ru-RU"/>
        </w:rPr>
        <w:t>с. Конево</w:t>
      </w:r>
      <w:bookmarkStart w:id="2" w:name="0607e6f3-e82e-49a9-b315-c957a5fafe42"/>
      <w:bookmarkEnd w:id="1"/>
      <w:r w:rsidRPr="00481583">
        <w:rPr>
          <w:rFonts w:ascii="Times New Roman" w:hAnsi="Times New Roman"/>
          <w:b/>
          <w:color w:val="000000"/>
          <w:sz w:val="28"/>
          <w:lang w:val="ru-RU"/>
        </w:rPr>
        <w:t>2025</w:t>
      </w:r>
      <w:bookmarkEnd w:id="2"/>
    </w:p>
    <w:p w:rsidR="007417E3" w:rsidRPr="00481583" w:rsidRDefault="007417E3">
      <w:pPr>
        <w:spacing w:after="0"/>
        <w:ind w:left="120"/>
        <w:rPr>
          <w:lang w:val="ru-RU"/>
        </w:rPr>
      </w:pPr>
    </w:p>
    <w:p w:rsidR="007417E3" w:rsidRPr="00481583" w:rsidRDefault="007417E3">
      <w:pPr>
        <w:rPr>
          <w:lang w:val="ru-RU"/>
        </w:rPr>
        <w:sectPr w:rsidR="007417E3" w:rsidRPr="00481583">
          <w:pgSz w:w="11906" w:h="16383"/>
          <w:pgMar w:top="1134" w:right="850" w:bottom="1134" w:left="1701" w:header="720" w:footer="720" w:gutter="0"/>
          <w:cols w:space="720"/>
        </w:sect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bookmarkStart w:id="3" w:name="block-65390573"/>
      <w:bookmarkEnd w:id="0"/>
      <w:r w:rsidRPr="00481583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5F774D" w:rsidRPr="005F774D" w:rsidRDefault="005F774D" w:rsidP="005F774D">
      <w:pPr>
        <w:pStyle w:val="af0"/>
        <w:spacing w:before="1" w:line="276" w:lineRule="auto"/>
        <w:ind w:left="107" w:right="-1" w:firstLineChars="180" w:firstLine="504"/>
        <w:jc w:val="both"/>
        <w:rPr>
          <w:sz w:val="28"/>
          <w:szCs w:val="28"/>
        </w:rPr>
      </w:pPr>
      <w:r w:rsidRPr="005F774D">
        <w:rPr>
          <w:sz w:val="28"/>
          <w:szCs w:val="28"/>
        </w:rPr>
        <w:t xml:space="preserve">Программа учебного предмета «История» разработана в соответствии с требованиями обновлённого Федерального государственного основного общего образования (ФГОС ООО), с учётом </w:t>
      </w:r>
      <w:r w:rsidRPr="005F774D">
        <w:rPr>
          <w:color w:val="202124"/>
          <w:sz w:val="28"/>
          <w:szCs w:val="28"/>
          <w:shd w:val="clear" w:color="auto" w:fill="FFFFFF"/>
        </w:rPr>
        <w:t xml:space="preserve">федеральных образовательных программ основного общего образования (ФОП ООО), </w:t>
      </w:r>
      <w:r w:rsidRPr="005F774D">
        <w:rPr>
          <w:sz w:val="28"/>
          <w:szCs w:val="28"/>
        </w:rPr>
        <w:t>Основной образовательной программой основного общего образования МБОУ «Конёвская школа» и Рабочей программы воспитания МБОУ «Конёвская школа».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«ИСТОРИЯ»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Место предмета «История» в системе школьного образования определяется его познавательным и мировоззренческим значением, воспитательным потенциалом, вкладом в становление личности молодого человека. История представляет собирательную картину жизни людей во времени, их социального, созидательного, нравственного опыта. Она служит важным ресурсом самоидентификации личности в окружающем социуме, культурной среде от уровня семьи до уровня своей страны и мира в целом. История дает возможность познания и понимания человека и общества в связи прошлого, настоящего и будущего. 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«ИСТОРИЯ»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Целью школьного исторического образования является формирование и развитие личности школьника,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целом, активно и творчески применяющего исторические знания и предметные умения в учебной и социальной практике. Данная цель предполагает формирование у обучающихся целостной картины российской и мировой истории, понимание места и роли современной России в мире, важности вклада каждого ее народа, его культуры в общую историю страны и мировую историю, формирование личностной позиции по отношению к прошлому и настоящему Отечества.</w:t>
      </w:r>
    </w:p>
    <w:p w:rsidR="007417E3" w:rsidRDefault="00C8253D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Задачами изучения истории являются:</w:t>
      </w:r>
    </w:p>
    <w:p w:rsidR="007417E3" w:rsidRPr="00481583" w:rsidRDefault="00C825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формирование у молодого поколения ориентиров для гражданской, этнонациональной, социальной, культурной самоидентификации в окружающем мире;</w:t>
      </w:r>
    </w:p>
    <w:p w:rsidR="007417E3" w:rsidRPr="00481583" w:rsidRDefault="00C8253D">
      <w:pPr>
        <w:numPr>
          <w:ilvl w:val="0"/>
          <w:numId w:val="1"/>
        </w:numPr>
        <w:spacing w:after="0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lastRenderedPageBreak/>
        <w:t>овладение знаниями об основных этапах развития человеческого общества, при особом внимании к месту и роли России во всемирно-историческом процессе;</w:t>
      </w:r>
    </w:p>
    <w:p w:rsidR="007417E3" w:rsidRPr="00481583" w:rsidRDefault="00C825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воспитание учащихся в духе патриотизма, уважения к своему Отечеству – многонациональному Российскому государству, в соответствии с идеями взаимопонимания, согласия и мира между людьми и народами, в духе демократических ценностей современного общества;</w:t>
      </w:r>
    </w:p>
    <w:p w:rsidR="007417E3" w:rsidRPr="00481583" w:rsidRDefault="00C825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развитие способностей учащихся анализировать содержащуюся в различных источниках информацию о событиях и явлениях прошлого и настоящего, рассматривать события в соответствии с принципом историзма, в их динамике, взаимосвязи и взаимообусловленности;</w:t>
      </w:r>
    </w:p>
    <w:p w:rsidR="007417E3" w:rsidRPr="00481583" w:rsidRDefault="00C8253D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формирование у школьников умений применять исторические знания в учебной и внешкольной деятельности, в современном поликультурном, полиэтничном и многоконфессиональном обществе.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МЕСТО УЧЕБНОГО ПРЕДМЕТА «ИСТОРИЯ» В УЧЕБНОМ ПЛАНЕ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E80CFD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На изучение предмета «История» в 5-8 классах отводится по 68 часов (2 часа в неделю), в 9 классе 85 часов (из них 17 часов составляет модуль «Введение в новейшую историю </w:t>
      </w:r>
      <w:r w:rsidRPr="00E80CFD">
        <w:rPr>
          <w:rFonts w:ascii="Times New Roman" w:hAnsi="Times New Roman"/>
          <w:color w:val="000000"/>
          <w:sz w:val="28"/>
          <w:lang w:val="ru-RU"/>
        </w:rPr>
        <w:t>России»</w:t>
      </w:r>
    </w:p>
    <w:p w:rsidR="007417E3" w:rsidRPr="00E80CFD" w:rsidRDefault="007417E3">
      <w:pPr>
        <w:rPr>
          <w:lang w:val="ru-RU"/>
        </w:rPr>
        <w:sectPr w:rsidR="007417E3" w:rsidRPr="00E80CFD">
          <w:pgSz w:w="11906" w:h="16383"/>
          <w:pgMar w:top="1134" w:right="850" w:bottom="1134" w:left="1701" w:header="720" w:footer="720" w:gutter="0"/>
          <w:cols w:space="720"/>
        </w:sect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bookmarkStart w:id="4" w:name="block-65390571"/>
      <w:bookmarkEnd w:id="3"/>
      <w:r w:rsidRPr="0048158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ПРЕДМЕТА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ВСЕОБЩАЯ ИСТОРИЯ. ИСТОРИЯ НОВОГО ВРЕМЕНИ.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Век Просвещения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Истоки европейского Просвещения. Достижения естественных наук и распространение идей рационализма. Английское Просвещение; Дж. Локк и Т. Гоббс. Секуляризация (обмирщение) сознания. Культ Разума. Франция – центр Просвещения. Философские и политические идеи Ф. М. Вольтера, Ш. Л. Монтескье, Ж. Ж. Руссо. «Энциклопедия» (Д. Дидро, Ж. Д’Аламбер). Германское Просвещение. Распространение идей Просвещения в Америке. Влияние просветителей на изменение представлений об отношениях власти и общества. «Союз королей и философов».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Государства Европы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Монархии в Европе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в.: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абсолютные и парламентские монархии. Просвещенный абсолютизм: правители, идеи, практика. Политика в отношении сословий: старые порядки и новые веяния. Государство и Церковь. Секуляризация церковных земель. Экономическая политика власти. Меркантилизм.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Великобритания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Королевская власть и парламент. Тори и виги. Предпосылки промышленного переворота в Англии. Технические изобретения и создание первых машин. Появление фабрик, замена ручного труда машинным. Социальные и экономические последствия промышленного переворота. Условия труда и быта фабричных рабочих. Движения протеста. Луддизм.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Франция.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Абсолютная монархия: политика сохранения старого порядка. Попытки проведения реформ. Королевская власть и сословия.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Германские государства, монархия Габсбургов, итальянские земли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Раздробленность Германии. Возвышение Пруссии. Фридрих </w:t>
      </w:r>
      <w:r>
        <w:rPr>
          <w:rFonts w:ascii="Times New Roman" w:hAnsi="Times New Roman"/>
          <w:color w:val="000000"/>
          <w:sz w:val="28"/>
        </w:rPr>
        <w:t>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Великий. Габсбургская монархия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Правление Марии Терезии и Иосифа </w:t>
      </w:r>
      <w:r>
        <w:rPr>
          <w:rFonts w:ascii="Times New Roman" w:hAnsi="Times New Roman"/>
          <w:color w:val="000000"/>
          <w:sz w:val="28"/>
        </w:rPr>
        <w:t>II</w:t>
      </w:r>
      <w:r w:rsidRPr="00481583">
        <w:rPr>
          <w:rFonts w:ascii="Times New Roman" w:hAnsi="Times New Roman"/>
          <w:color w:val="000000"/>
          <w:sz w:val="28"/>
          <w:lang w:val="ru-RU"/>
        </w:rPr>
        <w:t>. Реформы просвещенного абсолютизма. Итальянские государства: политическая раздробленность. Усиление власти Габсбургов над частью итальянских земель.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Государства Пиренейского полуострова.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Испания: проблемы внутреннего развития, ослабление международных позиций. Реформы в правление Карла </w:t>
      </w:r>
      <w:r>
        <w:rPr>
          <w:rFonts w:ascii="Times New Roman" w:hAnsi="Times New Roman"/>
          <w:color w:val="000000"/>
          <w:sz w:val="28"/>
        </w:rPr>
        <w:t>III</w:t>
      </w:r>
      <w:r w:rsidRPr="00481583">
        <w:rPr>
          <w:rFonts w:ascii="Times New Roman" w:hAnsi="Times New Roman"/>
          <w:color w:val="000000"/>
          <w:sz w:val="28"/>
          <w:lang w:val="ru-RU"/>
        </w:rPr>
        <w:t>. Попытки проведения реформ в Португалии. Управление колониальными владениями Испании и Португалии в Южной Америке. Недовольство населения колоний политикой метрополий.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lastRenderedPageBreak/>
        <w:t>Британские колонии в Северной Америке: борьба за независимость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Создание английских колоний на американской земле. Состав европейских переселенцев. Складывание местного самоуправления. Колонисты и индейцы. Южные и северные колонии: особенности экономического развития и социальных отношений. Противоречия между метрополией и колониями. «Бостонское чаепитие». Первый Континентальный конгресс (1774) и начало Войны за независимость. Первые сражения войны. Создание регулярной армии под командованием Дж. Вашингтона. Принятие Декларации независимости (1776). Перелом в войне и ее завершение. Поддержка колонистов со стороны России. Итоги Войны за независимость. Конституция (1787). «Отцы-основатели». Билль о правах (1791). Значение завоевания североамериканскими штатами независимости.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Французская революция конца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Причины революции. Хронологические рамки и основные этапы революции. Начало революции. Декларация прав человека и гражданина. Политические течения и деятели революции (Ж. Ж. Дантон, Ж.-П. Марат). Упразднение монархии и провозглашение республики. Вареннский кризис. Начало войн против европейских монархов. Казнь короля. Вандея. Политическая борьба в годы республики. Конвент и «революционный порядок управления». Комитет общественного спасения. М. Робеспьер. Террор. Отказ от основ «старого мира»: культ разума, борьба против церкви, новый календарь. Термидорианский переворот (27 июля 1794 г.). Учреждение Директории. Наполеон Бонапарт. Государственный переворот 18–19 брюмера (ноябрь 1799 г.). Установление режима консульства. Итоги и значение революции.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Европейская культура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Развитие науки. Новая картина мира в трудах математиков, физиков, астрономов. Достижения в естественных науках и медицине. Продолжение географических открытий. Распространение образования. Литература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в.: жанры, писатели, великие романы. Художественные стили: классицизм, барокко, рококо. Музыка духовная и светская. Театр: жанры, популярные авторы, произведения. Сословный характер культуры. Повседневная жизнь обитателей городов и деревень.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Международные отношения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Проблемы европейского баланса сил и дипломатия. Участие России в международных отношениях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Северная война (1700–1721). Династические войны «за наследство». Семилетняя война (1756–1763). Разделы Речи Посполитой. Войны антифранцузских коалиций против революционной Франции. Колониальные захваты европейских держав.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Страны Востока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417E3" w:rsidRDefault="00C8253D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Османская империя: от могущества к упадку. Положение населения. Попытки проведения реформ; Селим </w:t>
      </w:r>
      <w:r>
        <w:rPr>
          <w:rFonts w:ascii="Times New Roman" w:hAnsi="Times New Roman"/>
          <w:color w:val="000000"/>
          <w:sz w:val="28"/>
        </w:rPr>
        <w:t>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. Индия. Ослабление империи Великих Моголов. Борьба европейцев за владения в Индии. Утверждение британского владычества. Китай. Империя Цин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в.: власть маньчжурских императоров, система управления страной. Внешняя политика империи Цин; отношения с Россией. «Закрытие» Китая для иноземцев. Япония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Сегуны и дайме. Положение сословий. Культура стран Востока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5D65E0" w:rsidRPr="00481583" w:rsidRDefault="005D65E0" w:rsidP="005D65E0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Европа в начале </w:t>
      </w:r>
      <w:r>
        <w:rPr>
          <w:rFonts w:ascii="Times New Roman" w:hAnsi="Times New Roman"/>
          <w:b/>
          <w:color w:val="000000"/>
          <w:sz w:val="28"/>
        </w:rPr>
        <w:t>XIX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 </w:t>
      </w:r>
    </w:p>
    <w:p w:rsidR="005D65E0" w:rsidRPr="00481583" w:rsidRDefault="005D65E0" w:rsidP="005D65E0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Провозглашение империи Наполеона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во Франции. Реформы. Законодательство. Наполеоновские войны. Антинаполеоновские коалиции. Политика Наполеона в завоеванных странах. Отношение населения к завоевателям: сопротивление, сотрудничество. Поход армии Наполеона в Россию и крушение Французской империи. Венский конгресс: цели, главные участники, решения. Создание Священного союза.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Историческое и культурное наследие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ИСТОРИЯ РОССИИ. РОССИЯ В КОНЦЕ </w:t>
      </w:r>
      <w:r>
        <w:rPr>
          <w:rFonts w:ascii="Times New Roman" w:hAnsi="Times New Roman"/>
          <w:b/>
          <w:color w:val="000000"/>
          <w:sz w:val="28"/>
        </w:rPr>
        <w:t>XVII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–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в.: ОТ ЦАРСТВА К ИМПЕРИИ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Введение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Россия в эпоху преобразований Петра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Причины и предпосылки преобразований.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Россия и Европа в конце </w:t>
      </w:r>
      <w:r>
        <w:rPr>
          <w:rFonts w:ascii="Times New Roman" w:hAnsi="Times New Roman"/>
          <w:color w:val="000000"/>
          <w:sz w:val="28"/>
        </w:rPr>
        <w:t>XVII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Модернизация как жизненно важная национальная задача. Начало царствования Петра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, борьба за власть. Правление царевны Софьи. Стрелецкие бунты. Хованщина. Первые шаги на пути преобразований. Азовские походы. Великое посольство и его значение. Сподвижники Петра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>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Экономическая политика.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Строительство заводов и мануфактур. Создание базы металлургической индустрии на Урале. Оружейные заводы и корабельные верфи. Роль государства в создании промышленности. Преобладание крепостного и подневольного труда. Принципы меркантилизма и протекционизма. Таможенный тариф 1724 г. Введение подушной подати.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Социальная политика.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Консолидация дворянского сословия, повышение его роли в управлении страной. Указ о единонаследии и Табель о рангах. Противоречия в политике по отношению к купечеству и городским сословиям: расширение их прав в местном управлении и усиление налогового гнета. Положение крестьян. Переписи населения (ревизии).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Реформы управления.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Реформы местного управления (бурмистры и Ратуша), городская и областная (губернская) реформы. Сенат, коллегии, </w:t>
      </w:r>
      <w:r w:rsidRPr="00481583">
        <w:rPr>
          <w:rFonts w:ascii="Times New Roman" w:hAnsi="Times New Roman"/>
          <w:color w:val="000000"/>
          <w:sz w:val="28"/>
          <w:lang w:val="ru-RU"/>
        </w:rPr>
        <w:lastRenderedPageBreak/>
        <w:t>органы надзора и суда. Усиление централизации и бюрократизации управления. Генеральный регламент. Санкт-Петербург – новая столица.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Первые гвардейские полки. Создание регулярной армии, военного флота. Рекрутские наборы.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Церковная реформа.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Упразднение патриаршества, учреждение Синода. Положение инославных конфессий.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Оппозиция реформам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Социальные движения в первой четверти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Восстания в Астрахани, Башкирии, на Дону. Дело царевича Алексея.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Внешняя политика.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Северная война. Причины и цели войны. Неудачи в начале войны и их преодоление. Битва при д. Лесной и победа под Полтавой. Прутский поход. Борьба за гегемонию на Балтике. Сражения у м. Гангут и о. Гренгам. Ништадтский мир и его последствия. Закрепление России на берегах Балтики. Провозглашение России империей. Каспийский поход Петра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>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Преобразования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 области культуры.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Доминирование светского начала в культурной политике. Влияние культуры стран зарубежной Европы. Привлечение иностранных специалистов. Введение нового летоисчисления, гражданского шрифта и гражданской печати. Первая газета «Ведомости». Создание сети школ и специальных учебных заведений. Развитие науки. Открытие Академии наук в Петербурге. Кунсткамера. Светская живопись, портрет петровской эпохи. Скульптура и архитектура. Памятники раннего барокко.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Повседневная жизнь и быт правящей элиты и основной массы населения. Перемены в образе жизни российского дворянства. «Юности честное зерцало». Новые формы общения в дворянской среде. Ассамблеи, балы, светские государственные праздники. Европейский стиль в одежде, развлечениях, питании. Изменения в положении женщин.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Итоги, последствия и значение петровских преобразований. Образ Петра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 русской культуре.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Россия после Петра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>. Дворцовые перевороты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Причины нестабильности политического строя. Дворцовые перевороты. Фаворитизм. Создание Верховного тайного совета. Крушение политической карьеры А. Д. Меншикова. Кондиции «верховников» и приход к власти Анны Иоанновны. Кабинет министров. Роль Э. Бирона, А. И. Остермана, А. П. Волын- ского, Б. Х. Миниха в управлении и политической жизни страны.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Укрепление границ империи на восточной и юго-восточной окраинах. Переход Младшего жуза под суверенитет Российской империи. Война с Османской империей.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lastRenderedPageBreak/>
        <w:t>Россия при Елизавете Петровне.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Экономическая и финансовая политика. Деятельность П. И. Шувалова. Создание Дворянского и Купеческого банков. Усиление роли косвенных налогов. Ликвидация внутренних таможен. Распространение монополий в промышленности и внешней торговле. Основание Московского университета. М. В. Ломоносов и И. И. Шувалов. Россия в международных конфликтах 1740–1750-х гг. Участие в Семилетней войне.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Петр </w:t>
      </w:r>
      <w:r>
        <w:rPr>
          <w:rFonts w:ascii="Times New Roman" w:hAnsi="Times New Roman"/>
          <w:b/>
          <w:color w:val="000000"/>
          <w:sz w:val="28"/>
        </w:rPr>
        <w:t>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Манифест о вольности дворянства. Причины переворота 28 июня 1762 г.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Россия в 1760–1790-х гг. 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Правление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и Павла </w:t>
      </w:r>
      <w:r>
        <w:rPr>
          <w:rFonts w:ascii="Times New Roman" w:hAnsi="Times New Roman"/>
          <w:b/>
          <w:color w:val="000000"/>
          <w:sz w:val="28"/>
        </w:rPr>
        <w:t>I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Внутренняя политика Екатерины </w:t>
      </w:r>
      <w:r>
        <w:rPr>
          <w:rFonts w:ascii="Times New Roman" w:hAnsi="Times New Roman"/>
          <w:b/>
          <w:color w:val="000000"/>
          <w:sz w:val="28"/>
        </w:rPr>
        <w:t>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>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Личность императрицы. Идеи Просвещения. «Просвещенный абсолютизм», его особенности в России. Секуляризация церковных земель. Деятельность Уложенной комиссии. Экономическая и финансовая политика правительства. Начало выпуска ассигнаций. Отмена монополий, умеренность таможенной политики. Вольное экономическое общество. Губернская реформа. Жалованные грамоты дворянству и городам. Положение сословий. Дворянство – «первенствующее сословие» империи. Привлечение представителей сословий к местному управлению. Создание дворянских обществ в губерниях и уездах. Расширение привилегий гильдейского купечества в налоговой сфере и городском управлении.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Национальная политика и народы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Унификация управления на окраинах империи. Ликвидация гетманства на Левобережной Украине и Войска Запорожского. Формирование Кубанского казачества. Активизация деятельности по привлечению иностранцев в Россию. Расселение колонистов в Новороссии, Поволжье, других регионах. Укрепление веротерпимости по отношению к неправославным и нехристианским конфессиям. Политика по отношению к исламу. Башкирские восстания. Формирование черты оседлости.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Экономическое развитие России во второй половине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Крестьяне: крепостные, государственные, монастырские. Условия жизни крепостной деревни. Права помещика по отношению к своим крепостным. Барщинное и оброчное хозяйство. Дворовые люди. Роль крепостного строя в экономике страны.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Промышленность в городе и деревне. Роль государства, купечества, помещиков в развитии промышленности. Крепостной и вольнонаемный труд. Привлечение крепостных оброчных крестьян к работе на мануфактурах. Развитие крестьянских промыслов. Рост текстильной промышленности: </w:t>
      </w:r>
      <w:r w:rsidRPr="00481583">
        <w:rPr>
          <w:rFonts w:ascii="Times New Roman" w:hAnsi="Times New Roman"/>
          <w:color w:val="000000"/>
          <w:sz w:val="28"/>
          <w:lang w:val="ru-RU"/>
        </w:rPr>
        <w:lastRenderedPageBreak/>
        <w:t>распространение производства хлопчатобумажных тканей. Начало известных предпринимательских династий: Морозовы, Рябушинские, Гарелины, Прохоровы, Демидовы и др.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Внутренняя и внешняя торговля. Торговые пути внутри страны. Водно-транспортные системы: Вышневолоцкая, Тихвинская, Мариинская и др. Ярмарки и их роль во внутренней торговле. Макарьевская, Ирбитская, Свенская, Коренная ярмарки. Ярмарки Малороссии. Партнеры России во внешней торговле в Европе и в мире. Обеспечение активного внешнеторгового баланса.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Обострение социальных противоречий.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Чумной бунт в Москве. Восстание под предводительством Емельяна Пугачева. Антидворянский и антикрепостнический характер движения. Роль казачества, народов Урала и Поволжья в восстании. Влияние восстания на внутреннюю политику и развитие общественной мысли.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Внешняя политика России второй половины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в., ее основные задачи. 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Н. И. Панин и А. А. Безбородко. Борьба России за выход к Черному морю. Войны с Османской империей. П. А. Румянцев, А. В. Суворов, Ф. Ф. Ушаков, победы российских войск под их руководством. Присоединение Крыма и Северного Причерноморья. Организация управления Новороссией. Строительство новых городов и портов. Основание Пятигорска, Севастополя, Одессы, Херсона. Г. А. Потемкин. Путешествие Екатерины </w:t>
      </w:r>
      <w:r>
        <w:rPr>
          <w:rFonts w:ascii="Times New Roman" w:hAnsi="Times New Roman"/>
          <w:color w:val="000000"/>
          <w:sz w:val="28"/>
        </w:rPr>
        <w:t>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на юг в 1787 г.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Участие России в разделах Речи Посполитой. Политика России в Польше до начала 1770-х гг.: стремление к усилению российского влияния в условиях сохранения польского государства. Участие России в разделах Польши вместе с империей Габсбургов и Пруссией. Первый, второй и третий разделы. Борьба поляков за национальную независимость. Восстание под предводительством Т. Костюшко.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Россия при Павле </w:t>
      </w:r>
      <w:r>
        <w:rPr>
          <w:rFonts w:ascii="Times New Roman" w:hAnsi="Times New Roman"/>
          <w:b/>
          <w:color w:val="000000"/>
          <w:sz w:val="28"/>
        </w:rPr>
        <w:t>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. 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Личность Павла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и ее влияние на политику страны. Основные принципы внутренней политики. Ограничение дворянских привилегий. Укрепление абсолютизма через отказ от принципов «просвещенного абсолютизма» и усиление бюрократического и полицейского характера государства и личной власти императора. Акт о престолонаследии и Манифест о «трехдневной барщине». Политика по отношению к дворянству, взаимоотношения со столичной знатью. Меры в области внешней политики. Причины дворцового переворота 11 марта 1801 г.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Участие России в борьбе с революционной Францией. Итальянский и Швейцарский походы А. В. Суворова. Действия эскадры Ф. Ф. Ушакова в Средиземном море.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Культурное пространство Российской империи в </w:t>
      </w:r>
      <w:r>
        <w:rPr>
          <w:rFonts w:ascii="Times New Roman" w:hAnsi="Times New Roman"/>
          <w:b/>
          <w:color w:val="000000"/>
          <w:sz w:val="28"/>
        </w:rPr>
        <w:t>XVIII</w:t>
      </w:r>
      <w:r w:rsidRPr="00481583">
        <w:rPr>
          <w:rFonts w:ascii="Times New Roman" w:hAnsi="Times New Roman"/>
          <w:b/>
          <w:color w:val="000000"/>
          <w:sz w:val="28"/>
          <w:lang w:val="ru-RU"/>
        </w:rPr>
        <w:t xml:space="preserve"> в.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Идеи Просвещения в российской общественной мысли, публицистике и литературе. Литература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Первые журналы. Общественные идеи в произведениях А. П. Сумарокова, Г. Р. Державина, Д. И. Фонвизина. Н. И. Новиков, материалы о положении крепостных крестьян в его журналах. А. Н. Радищев и его «Путешествие из Петербурга в Москву».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Русская культура и культура народов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Развитие новой светской культуры после преобразований Петра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>. Укрепление взаимосвязей с культурой стран зарубежной Европы. Масонство в России. Распространение в России основных стилей и жанров европейской художественной культуры (барокко, классицизм, рококо). Вклад в развитие русской культуры ученых, художников, мастеров, прибывших из-за рубежа. Усиление внимания к жизни и культуре русского народа и историческому прошлому России к концу столетия.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Культура и быт российских сословий. Дворянство: жизнь и быт дворянской усадьбы. Духовенство. Купечество. Крестьянство.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Российская наука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Академия наук в Петербурге. Изучение страны – главная задача российской науки. Географические экспедиции. Вторая Камчатская экспедиция. Освоение Аляски и Северо-Западного побережья Америки. Российско-американская компания. Исследования в области отечественной истории. Изучение российской словесности и развитие русского литературного языка. Российская академия. Е. Р. Дашкова. М. В. Ломоносов и его роль в становлении российской науки и образования.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Образование в России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Основные педагогические идеи. Воспитание «новой породы» людей. Основание воспитательных домов в Санкт-Петербурге и Москве, Института бла- городных девиц в Смольном монастыре. Сословные учебные заведения для юношества из дворянства. Московский университет – первый российский университет.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Русская архитектура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Строительство Петербурга, формирование его городского плана. Регулярный характер застройки Петербурга и других городов. Барокко в архитектуре Москвы и Петербурга. Переход к классицизму, создание архитектурных ансамблей в стиле классицизма в обеих столицах. В. И. Баженов, М. Ф. Казаков, Ф. Ф. Растрелли.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Изобразительное искусство в России, его выдающиеся мастера и произведения. Академия художеств в Петербурге. Расцвет жанра парадного портрета в середине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Новые веяния в изобразительном искусстве в конце столетия.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b/>
          <w:color w:val="000000"/>
          <w:sz w:val="28"/>
          <w:lang w:val="ru-RU"/>
        </w:rPr>
        <w:t>Александровская эпоха: государственный либерализм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Проекты либеральных реформ Александра </w:t>
      </w:r>
      <w:r>
        <w:rPr>
          <w:rFonts w:ascii="Times New Roman" w:hAnsi="Times New Roman"/>
          <w:color w:val="000000"/>
          <w:sz w:val="28"/>
        </w:rPr>
        <w:t>I</w:t>
      </w:r>
      <w:r w:rsidRPr="00481583">
        <w:rPr>
          <w:rFonts w:ascii="Times New Roman" w:hAnsi="Times New Roman"/>
          <w:color w:val="000000"/>
          <w:sz w:val="28"/>
          <w:lang w:val="ru-RU"/>
        </w:rPr>
        <w:t>. Внешние и внутренние факторы. Негласный комитет. Реформы государственного управления. М. М. Сперанский.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Внешняя политика России. Война России с Францией 1805–1807 гг. Тильзитский мир. Война со Швецией 1808–1809 г. и присоединение Финляндии. Война с Турцией и Бухарестский мир 1812 г. Отечественная война 1812 г. – важнейшее событие российской и мировой истории </w:t>
      </w:r>
      <w:r>
        <w:rPr>
          <w:rFonts w:ascii="Times New Roman" w:hAnsi="Times New Roman"/>
          <w:color w:val="000000"/>
          <w:sz w:val="28"/>
        </w:rPr>
        <w:t>XIX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Венский конгресс и его решения. Священный союз. Возрастание роли России в европейской политике после победы над Наполеоном и Венского конгресса.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Либеральные и охранительные тенденции во внутренней политике. Польская конституция 1815 г. Военные поселения. Дворянская оппозиция самодержавию. Тайные организации: Союз спасения, Союз благоденствия, Северное и Южное общества. Восстание декабристов 14 декабря 1825 г.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Наш край в </w:t>
      </w:r>
      <w:r>
        <w:rPr>
          <w:rFonts w:ascii="Times New Roman" w:hAnsi="Times New Roman"/>
          <w:color w:val="000000"/>
          <w:sz w:val="28"/>
        </w:rPr>
        <w:t>XIX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– начале ХХ в.</w:t>
      </w:r>
    </w:p>
    <w:p w:rsidR="007417E3" w:rsidRPr="00481583" w:rsidRDefault="00C8253D">
      <w:pPr>
        <w:spacing w:after="0" w:line="264" w:lineRule="auto"/>
        <w:ind w:firstLine="60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Обобщение.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7417E3">
      <w:pPr>
        <w:rPr>
          <w:lang w:val="ru-RU"/>
        </w:rPr>
        <w:sectPr w:rsidR="007417E3" w:rsidRPr="00481583">
          <w:pgSz w:w="11906" w:h="16383"/>
          <w:pgMar w:top="1134" w:right="850" w:bottom="1134" w:left="1701" w:header="720" w:footer="720" w:gutter="0"/>
          <w:cols w:space="720"/>
        </w:sect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bookmarkStart w:id="5" w:name="block-65390572"/>
      <w:bookmarkEnd w:id="4"/>
      <w:r w:rsidRPr="00481583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</w:t>
      </w:r>
    </w:p>
    <w:p w:rsidR="007417E3" w:rsidRPr="00A77C56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5D65E0" w:rsidRDefault="00C8253D">
      <w:pPr>
        <w:spacing w:after="0" w:line="264" w:lineRule="auto"/>
        <w:ind w:left="120"/>
        <w:jc w:val="both"/>
        <w:rPr>
          <w:lang w:val="ru-RU"/>
        </w:rPr>
      </w:pPr>
      <w:r w:rsidRPr="005D65E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7417E3" w:rsidRPr="005D65E0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1. Знание хронологии, работа с хронологией:</w:t>
      </w:r>
    </w:p>
    <w:p w:rsidR="007417E3" w:rsidRPr="00481583" w:rsidRDefault="00C8253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называть даты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в.; определять их принадлежность к историческому периоду, этапу;</w:t>
      </w:r>
    </w:p>
    <w:p w:rsidR="007417E3" w:rsidRPr="00481583" w:rsidRDefault="00C8253D">
      <w:pPr>
        <w:numPr>
          <w:ilvl w:val="0"/>
          <w:numId w:val="24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устанавливать синхронность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2. Знание исторических фактов, работа с фактами:</w:t>
      </w:r>
    </w:p>
    <w:p w:rsidR="007417E3" w:rsidRPr="00481583" w:rsidRDefault="00C8253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указывать (называть) место, обстоятельства, участников, результаты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417E3" w:rsidRPr="00481583" w:rsidRDefault="00C8253D">
      <w:pPr>
        <w:numPr>
          <w:ilvl w:val="0"/>
          <w:numId w:val="25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группировать, систематизировать факты по заданному признаку (по принадлежности к историческим процессам и др.); составлять систематические таблицы, схемы.</w:t>
      </w:r>
    </w:p>
    <w:p w:rsidR="007417E3" w:rsidRDefault="00C8253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3. Работа с исторической картой:</w:t>
      </w:r>
    </w:p>
    <w:p w:rsidR="007417E3" w:rsidRPr="00481583" w:rsidRDefault="00C8253D">
      <w:pPr>
        <w:numPr>
          <w:ilvl w:val="0"/>
          <w:numId w:val="26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выявлять и показывать на карте изменения, произошедшие в результате значительных социально-экономических и политических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7417E3" w:rsidRDefault="00C8253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4. Работа с историческими источниками:</w:t>
      </w:r>
    </w:p>
    <w:p w:rsidR="007417E3" w:rsidRPr="00481583" w:rsidRDefault="00C8253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различать источники официального и личного происхождения, публицистические произведения (называть их основные виды, информационные особенности);</w:t>
      </w:r>
    </w:p>
    <w:p w:rsidR="007417E3" w:rsidRPr="00481583" w:rsidRDefault="00C8253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объяснять назначение исторического источника, раскрывать его информационную ценность;</w:t>
      </w:r>
    </w:p>
    <w:p w:rsidR="007417E3" w:rsidRPr="00481583" w:rsidRDefault="00C8253D">
      <w:pPr>
        <w:numPr>
          <w:ilvl w:val="0"/>
          <w:numId w:val="27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извлекать, сопоставлять и систематизировать информацию о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из взаимодополняющих письменных, визуальных и вещественных источников.</w:t>
      </w:r>
    </w:p>
    <w:p w:rsidR="007417E3" w:rsidRDefault="00C8253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5. Историческое описание (реконструкция):</w:t>
      </w:r>
    </w:p>
    <w:p w:rsidR="007417E3" w:rsidRPr="00481583" w:rsidRDefault="00C8253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рассказывать о ключевых событиях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в., их участниках;</w:t>
      </w:r>
    </w:p>
    <w:p w:rsidR="007417E3" w:rsidRPr="00481583" w:rsidRDefault="00C8253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составлять характеристику (исторический портрет) известных деятелей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на основе информации учебника и дополнительных материалов;</w:t>
      </w:r>
    </w:p>
    <w:p w:rsidR="007417E3" w:rsidRPr="00481583" w:rsidRDefault="00C8253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составлять описание образа жизни различных групп населения в России и других странах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в.;</w:t>
      </w:r>
    </w:p>
    <w:p w:rsidR="007417E3" w:rsidRPr="00481583" w:rsidRDefault="00C8253D">
      <w:pPr>
        <w:numPr>
          <w:ilvl w:val="0"/>
          <w:numId w:val="28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представлять описание памятников материальной и художественной культуры изучаемой эпохи (в виде сообщения, аннотации).</w:t>
      </w:r>
    </w:p>
    <w:p w:rsidR="007417E3" w:rsidRPr="00481583" w:rsidRDefault="00C8253D">
      <w:pPr>
        <w:spacing w:after="0" w:line="264" w:lineRule="auto"/>
        <w:ind w:left="120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lastRenderedPageBreak/>
        <w:t>6. Анализ, объяснение исторических событий, явлений:</w:t>
      </w:r>
    </w:p>
    <w:p w:rsidR="007417E3" w:rsidRPr="00481583" w:rsidRDefault="00C8253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раскрывать существенные черты: а) экономического, социального и политического развития России и других стран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в.; б) изменений, происшедших в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в разных сферах жизни российского общества; в) промышленного переворота в европейских странах; г) абсолютизма как формы правления; д) идеологии Просвещения; е) революций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в.; ж) внешней политики Российской империи в системе международных отношений рассматриваемого периода;</w:t>
      </w:r>
    </w:p>
    <w:p w:rsidR="007417E3" w:rsidRPr="00481583" w:rsidRDefault="00C8253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объяснять смысл ключевых понятий, относящихся к данной эпохе отечественной и всеобщей истории, конкретизировать их на примерах исторических событий, ситуаций;</w:t>
      </w:r>
    </w:p>
    <w:p w:rsidR="007417E3" w:rsidRPr="00481583" w:rsidRDefault="00C8253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объяснять причины и следствия важнейших событий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в.: а) выявлять в историческом тексте суждения о причинах и следствиях событий; б) систематизировать объяснение причин и следствий событий, представленное в нескольких текстах;</w:t>
      </w:r>
    </w:p>
    <w:p w:rsidR="007417E3" w:rsidRPr="00481583" w:rsidRDefault="00C8253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проводить сопоставление однотипных событий и процессов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в.: а) раскрывать повторяющиеся черты исторических ситуаций; б) выделять черты сходства и различия.</w:t>
      </w:r>
    </w:p>
    <w:p w:rsidR="007417E3" w:rsidRPr="00481583" w:rsidRDefault="00C8253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>7. Рассмотрение исторических версий и оценок, определение своего отношения к наиболее значимым событиям и личностям прошлого:</w:t>
      </w:r>
    </w:p>
    <w:p w:rsidR="007417E3" w:rsidRPr="00481583" w:rsidRDefault="00C8253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анализировать высказывания историков по спорным вопросам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(выявлять обсуждаемую проблему, мнение автора, приводимые аргументы, оценивать степень их убедительности);</w:t>
      </w:r>
    </w:p>
    <w:p w:rsidR="007417E3" w:rsidRPr="00481583" w:rsidRDefault="00C8253D">
      <w:pPr>
        <w:numPr>
          <w:ilvl w:val="0"/>
          <w:numId w:val="29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различать в описаниях событий и личностей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ценностные категории, значимые для данной эпохи (в том числе для разных социальных слоев), выражать свое отношение к ним.</w:t>
      </w:r>
    </w:p>
    <w:p w:rsidR="007417E3" w:rsidRDefault="00C8253D">
      <w:pPr>
        <w:spacing w:after="0" w:line="264" w:lineRule="auto"/>
        <w:ind w:left="120"/>
        <w:jc w:val="both"/>
      </w:pPr>
      <w:r>
        <w:rPr>
          <w:rFonts w:ascii="Times New Roman" w:hAnsi="Times New Roman"/>
          <w:color w:val="000000"/>
          <w:sz w:val="28"/>
        </w:rPr>
        <w:t>8. Применение исторических знаний:</w:t>
      </w:r>
    </w:p>
    <w:p w:rsidR="007417E3" w:rsidRPr="00481583" w:rsidRDefault="00C8253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раскрывать (объяснять), как сочетались в памятниках культуры России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европейские влияния и национальные традиции, показывать на примерах;</w:t>
      </w:r>
    </w:p>
    <w:p w:rsidR="007417E3" w:rsidRPr="00481583" w:rsidRDefault="00C8253D">
      <w:pPr>
        <w:numPr>
          <w:ilvl w:val="0"/>
          <w:numId w:val="30"/>
        </w:numPr>
        <w:spacing w:after="0" w:line="264" w:lineRule="auto"/>
        <w:jc w:val="both"/>
        <w:rPr>
          <w:lang w:val="ru-RU"/>
        </w:rPr>
      </w:pPr>
      <w:r w:rsidRPr="00481583">
        <w:rPr>
          <w:rFonts w:ascii="Times New Roman" w:hAnsi="Times New Roman"/>
          <w:color w:val="000000"/>
          <w:sz w:val="28"/>
          <w:lang w:val="ru-RU"/>
        </w:rPr>
        <w:t xml:space="preserve">выполнять учебные проекты по отечественной и всеобщей истории </w:t>
      </w:r>
      <w:r>
        <w:rPr>
          <w:rFonts w:ascii="Times New Roman" w:hAnsi="Times New Roman"/>
          <w:color w:val="000000"/>
          <w:sz w:val="28"/>
        </w:rPr>
        <w:t>XVIII</w:t>
      </w:r>
      <w:r w:rsidRPr="00481583">
        <w:rPr>
          <w:rFonts w:ascii="Times New Roman" w:hAnsi="Times New Roman"/>
          <w:color w:val="000000"/>
          <w:sz w:val="28"/>
          <w:lang w:val="ru-RU"/>
        </w:rPr>
        <w:t xml:space="preserve"> в. (в том числе на региональном материале).</w:t>
      </w:r>
    </w:p>
    <w:p w:rsidR="007417E3" w:rsidRPr="00481583" w:rsidRDefault="007417E3">
      <w:pPr>
        <w:spacing w:after="0" w:line="264" w:lineRule="auto"/>
        <w:ind w:left="120"/>
        <w:jc w:val="both"/>
        <w:rPr>
          <w:lang w:val="ru-RU"/>
        </w:rPr>
      </w:pPr>
    </w:p>
    <w:p w:rsidR="007417E3" w:rsidRPr="00481583" w:rsidRDefault="007417E3">
      <w:pPr>
        <w:rPr>
          <w:lang w:val="ru-RU"/>
        </w:rPr>
        <w:sectPr w:rsidR="007417E3" w:rsidRPr="00481583">
          <w:pgSz w:w="11906" w:h="16383"/>
          <w:pgMar w:top="1134" w:right="850" w:bottom="1134" w:left="1701" w:header="720" w:footer="720" w:gutter="0"/>
          <w:cols w:space="720"/>
        </w:sectPr>
      </w:pPr>
    </w:p>
    <w:p w:rsidR="007417E3" w:rsidRDefault="00C8253D">
      <w:pPr>
        <w:spacing w:after="0"/>
        <w:ind w:left="120"/>
      </w:pPr>
      <w:bookmarkStart w:id="6" w:name="block-65390568"/>
      <w:bookmarkEnd w:id="5"/>
      <w:r>
        <w:rPr>
          <w:rFonts w:ascii="Times New Roman" w:hAnsi="Times New Roman"/>
          <w:b/>
          <w:color w:val="000000"/>
          <w:sz w:val="28"/>
        </w:rPr>
        <w:lastRenderedPageBreak/>
        <w:t xml:space="preserve">ТЕМАТИЧЕСКОЕ ПЛАНИРОВАНИЕ </w:t>
      </w:r>
    </w:p>
    <w:p w:rsidR="007417E3" w:rsidRDefault="00C825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9279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10"/>
        <w:gridCol w:w="4201"/>
        <w:gridCol w:w="2988"/>
        <w:gridCol w:w="4956"/>
        <w:gridCol w:w="2812"/>
        <w:gridCol w:w="2812"/>
      </w:tblGrid>
      <w:tr w:rsidR="007417E3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7E3" w:rsidRDefault="007417E3">
            <w:pPr>
              <w:spacing w:after="0"/>
              <w:ind w:left="135"/>
            </w:pPr>
          </w:p>
        </w:tc>
        <w:tc>
          <w:tcPr>
            <w:tcW w:w="42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417E3" w:rsidRDefault="007417E3">
            <w:pPr>
              <w:spacing w:after="0"/>
              <w:ind w:left="135"/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417E3" w:rsidRDefault="007417E3">
            <w:pPr>
              <w:spacing w:after="0"/>
              <w:ind w:left="135"/>
            </w:pPr>
          </w:p>
        </w:tc>
      </w:tr>
      <w:tr w:rsidR="007417E3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7E3" w:rsidRDefault="007417E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7E3" w:rsidRDefault="007417E3"/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7E3" w:rsidRDefault="007417E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7E3" w:rsidRDefault="007417E3"/>
        </w:tc>
      </w:tr>
      <w:tr w:rsidR="007417E3" w:rsidRPr="00A77C56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7417E3" w:rsidRPr="005D65E0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1.Всеобщая история. История Нового времени.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5D65E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 Просвещения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Государства Европы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Британские колонии в Северной Америке: борьба за независимость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Французская революция конца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Европейская культура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Международные отношения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7417E3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Страны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7417E3" w:rsidRDefault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D65E0" w:rsidRPr="005F774D" w:rsidTr="005D65E0">
        <w:trPr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A77C56" w:rsidP="005D65E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1.9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Европа в начале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812" w:type="dxa"/>
            <w:vAlign w:val="center"/>
          </w:tcPr>
          <w:p w:rsidR="005D65E0" w:rsidRPr="005D65E0" w:rsidRDefault="005D65E0" w:rsidP="005D65E0">
            <w:pPr>
              <w:rPr>
                <w:lang w:val="ru-RU"/>
              </w:rPr>
            </w:pPr>
          </w:p>
        </w:tc>
        <w:tc>
          <w:tcPr>
            <w:tcW w:w="2812" w:type="dxa"/>
            <w:vAlign w:val="center"/>
          </w:tcPr>
          <w:p w:rsidR="005D65E0" w:rsidRPr="005D65E0" w:rsidRDefault="005D65E0" w:rsidP="005D65E0">
            <w:pPr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adc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5D65E0" w:rsidP="005D65E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1.</w:t>
            </w:r>
            <w:r w:rsidR="00A77C56"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bce</w:t>
              </w:r>
            </w:hyperlink>
          </w:p>
        </w:tc>
      </w:tr>
      <w:tr w:rsidR="005D65E0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D65E0" w:rsidRDefault="005D65E0" w:rsidP="005D65E0"/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Раздел 2.История России. Россия в конце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</w:t>
            </w:r>
            <w:r w:rsidRPr="004815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—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в.: от царства к империи</w:t>
            </w:r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10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после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Дворцовые 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перевороты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Россия в 1760-1790-х гг. Правление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17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Культурное пространство Российской империи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5E0" w:rsidRPr="005D65E0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A77C56" w:rsidP="005D65E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2.6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Александровская эпоха: государственный либерализм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Pr="005D65E0" w:rsidRDefault="005D65E0" w:rsidP="005D65E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5E0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5D65E0" w:rsidP="005D65E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A77C56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</w:pPr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5D65E0" w:rsidP="005D65E0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2.</w:t>
            </w:r>
            <w:r w:rsidR="00A77C56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5D65E0" w:rsidRPr="005F774D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1510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5D65E0" w:rsidP="005D65E0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201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5D65E0" w:rsidP="005D65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Pr="00A77C56" w:rsidRDefault="005D65E0" w:rsidP="005D65E0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</w:p>
        </w:tc>
      </w:tr>
      <w:tr w:rsidR="005D65E0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45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5D65E0" w:rsidRDefault="005D65E0" w:rsidP="005D65E0"/>
        </w:tc>
      </w:tr>
      <w:tr w:rsidR="005D65E0" w:rsidTr="005D65E0">
        <w:trPr>
          <w:gridAfter w:val="2"/>
          <w:wAfter w:w="5624" w:type="dxa"/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D65E0" w:rsidRPr="00481583" w:rsidRDefault="005D65E0" w:rsidP="005D65E0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5D65E0" w:rsidRDefault="005D65E0" w:rsidP="005D65E0"/>
        </w:tc>
      </w:tr>
    </w:tbl>
    <w:p w:rsidR="007417E3" w:rsidRDefault="007417E3">
      <w:pPr>
        <w:sectPr w:rsidR="007417E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417E3" w:rsidRDefault="00C8253D">
      <w:pPr>
        <w:spacing w:after="0"/>
        <w:ind w:left="120"/>
      </w:pPr>
      <w:bookmarkStart w:id="7" w:name="block-65390569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417E3" w:rsidRDefault="00C8253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8 КЛАСС </w:t>
      </w:r>
    </w:p>
    <w:tbl>
      <w:tblPr>
        <w:tblW w:w="1365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/>
      </w:tblPr>
      <w:tblGrid>
        <w:gridCol w:w="1080"/>
        <w:gridCol w:w="5399"/>
        <w:gridCol w:w="2268"/>
        <w:gridCol w:w="4905"/>
      </w:tblGrid>
      <w:tr w:rsidR="007417E3" w:rsidTr="005F774D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17E3" w:rsidRDefault="007417E3">
            <w:pPr>
              <w:spacing w:after="0"/>
              <w:ind w:left="135"/>
            </w:pPr>
          </w:p>
        </w:tc>
        <w:tc>
          <w:tcPr>
            <w:tcW w:w="53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417E3" w:rsidRDefault="007417E3">
            <w:pPr>
              <w:spacing w:after="0"/>
              <w:ind w:left="135"/>
            </w:pP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49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417E3" w:rsidRDefault="007417E3">
            <w:pPr>
              <w:spacing w:after="0"/>
              <w:ind w:left="135"/>
            </w:pPr>
          </w:p>
        </w:tc>
      </w:tr>
      <w:tr w:rsidR="007417E3" w:rsidTr="005F774D">
        <w:trPr>
          <w:trHeight w:val="144"/>
          <w:tblCellSpacing w:w="20" w:type="nil"/>
        </w:trPr>
        <w:tc>
          <w:tcPr>
            <w:tcW w:w="10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7E3" w:rsidRDefault="007417E3"/>
        </w:tc>
        <w:tc>
          <w:tcPr>
            <w:tcW w:w="5399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7E3" w:rsidRDefault="007417E3"/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417E3" w:rsidRDefault="007417E3">
            <w:pPr>
              <w:spacing w:after="0"/>
              <w:ind w:left="135"/>
            </w:pPr>
          </w:p>
        </w:tc>
        <w:tc>
          <w:tcPr>
            <w:tcW w:w="490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17E3" w:rsidRDefault="007417E3"/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Введение. История нового времени.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086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европейского Просвещения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— центр Просвещения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Монархии в Европе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в.: абсолютные и парламентские монархии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Великобритания в XVIII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 экономические последствия промышленного переворота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Франция в XVIII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892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Германские государства, монархия Габсбургов, итальянские земли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Государства Пиренейского полуострова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cae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английских колоний на американской земле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Первый Континентальный конгресс (1774) и начало Войны за независимость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Причины, хронологические рамки и основные этапы Французской революции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Упразднение монархии и провозглашение республики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От якобинской диктатуры до установления режима консульства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Развитие науки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A77C56"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Образование и культура </w:t>
            </w:r>
            <w:r w:rsidR="00A77C56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A77C56"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E80CFD" w:rsidRDefault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Сословный характер культуры. Повседневная жизнь обитателей городов и деревень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E80CFD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Проблемы европейского баланса сил и дипломатия</w:t>
            </w:r>
            <w:r w:rsidR="00A77C56"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Войны антифранцузских коалиций против революционной Франции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1</w:t>
            </w:r>
            <w:r w:rsidR="00E80CFD">
              <w:rPr>
                <w:lang w:val="ru-RU"/>
              </w:rPr>
              <w:t>8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Османская империя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E80CFD" w:rsidRDefault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19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Индия, Китай, Япония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Культура стран Востока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/8864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144C8B" w:rsidRPr="005D65E0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4C8B" w:rsidRPr="00A77C56" w:rsidRDefault="00144C8B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144C8B" w:rsidRPr="00481583" w:rsidRDefault="00144C8B" w:rsidP="00144C8B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Провозглашение империи Наполеона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 Франции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44C8B" w:rsidRDefault="00144C8B" w:rsidP="00144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144C8B" w:rsidRPr="00481583" w:rsidRDefault="00144C8B" w:rsidP="00144C8B">
            <w:pPr>
              <w:spacing w:after="0"/>
              <w:ind w:left="135"/>
              <w:rPr>
                <w:lang w:val="ru-RU"/>
              </w:rPr>
            </w:pPr>
          </w:p>
        </w:tc>
      </w:tr>
      <w:tr w:rsidR="00144C8B" w:rsidRPr="005D65E0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144C8B" w:rsidRPr="00144C8B" w:rsidRDefault="00144C8B" w:rsidP="00E80CF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2</w:t>
            </w:r>
            <w:r w:rsidR="00E80CFD">
              <w:rPr>
                <w:lang w:val="ru-RU"/>
              </w:rPr>
              <w:t>2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144C8B" w:rsidRPr="00481583" w:rsidRDefault="00144C8B" w:rsidP="00144C8B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Наполеоновские войны и крушение Французской империи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144C8B" w:rsidRDefault="00144C8B" w:rsidP="00144C8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144C8B" w:rsidRPr="00481583" w:rsidRDefault="00144C8B" w:rsidP="00144C8B">
            <w:pPr>
              <w:spacing w:after="0"/>
              <w:ind w:left="135"/>
              <w:rPr>
                <w:lang w:val="ru-RU"/>
              </w:rPr>
            </w:pPr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Причины и предпосылки преобразований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Начало царствования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, борьба за власть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Экономическая политика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bbee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политика XVIII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Реформы управления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bef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регулярной армии, военного флота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E80CFD" w:rsidRDefault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29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Церковная реформа. Упразднение патриаршества, учреждение Синода. </w:t>
            </w:r>
            <w:r>
              <w:rPr>
                <w:rFonts w:ascii="Times New Roman" w:hAnsi="Times New Roman"/>
                <w:color w:val="000000"/>
                <w:sz w:val="24"/>
              </w:rPr>
              <w:t>Положение инославных конфессий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Оппозиция реформам Петра I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 первой четверти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Преобразования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культуры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7E3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эпоху преобразований Петра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Default="007417E3">
            <w:pPr>
              <w:spacing w:after="0"/>
              <w:ind w:left="135"/>
            </w:pPr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Начало эпохи дворцовых переворотов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Кондиции «верховников» и приход к власти Анны Иоанновны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cfa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Укрепление границ империи на восточной и юго-восточной окраинах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Елизавете Петровне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lang w:val="ru-RU"/>
              </w:rPr>
              <w:t>3</w:t>
            </w:r>
            <w:r w:rsidR="00E80CFD">
              <w:rPr>
                <w:lang w:val="ru-RU"/>
              </w:rPr>
              <w:t>8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Россия в международных конфликтах 1740—1750-х гг.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516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E80CFD" w:rsidRDefault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39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Царствование Петра </w:t>
            </w:r>
            <w:r>
              <w:rPr>
                <w:rFonts w:ascii="Times New Roman" w:hAnsi="Times New Roman"/>
                <w:color w:val="000000"/>
                <w:sz w:val="24"/>
              </w:rPr>
              <w:t>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. Переворот 28 июня 1762 г.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  <w:hyperlink r:id="rId59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Внутренняя политика Екатерины II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«Просвещенный абсолютизм», его особенности в России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и финансовая политика правительства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Административно-территориальная и сословная реформы Екатерины </w:t>
            </w:r>
            <w:r>
              <w:rPr>
                <w:rFonts w:ascii="Times New Roman" w:hAnsi="Times New Roman"/>
                <w:color w:val="000000"/>
                <w:sz w:val="24"/>
              </w:rPr>
              <w:t>II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структура российского общества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века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Национальная политика и народы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Экономическое развитие России во второй половине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  <w:r w:rsidR="00A77C56"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Развитие промышленности в </w:t>
            </w:r>
            <w:r w:rsidR="00A77C56">
              <w:rPr>
                <w:rFonts w:ascii="Times New Roman" w:hAnsi="Times New Roman"/>
                <w:color w:val="000000"/>
                <w:sz w:val="24"/>
              </w:rPr>
              <w:t>XVIII</w:t>
            </w:r>
            <w:r w:rsidR="00A77C56"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722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Внутренняя и внешняя торговля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4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Обострение социальных противоречий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ebc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E80CFD" w:rsidRDefault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49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Влияние социальных волнений на внутреннюю политику государства и развитие общественной мысли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Внешняя политика России второй половины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 Участие России в разделах Речи Посполитой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Присоединение Крыма и Северного Причерноморья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Всероссийская проверочная работа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302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при Павле I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Укрепление абсолютизма при Павле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Политика Павла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области внешней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Дворцовый переворот 11 марта 1801 г.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hyperlink r:id="rId76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417E3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Урок повторения, обобщения и контроля по теме «Россия в 1760-1790-х гг. </w:t>
            </w:r>
            <w:r>
              <w:rPr>
                <w:rFonts w:ascii="Times New Roman" w:hAnsi="Times New Roman"/>
                <w:color w:val="000000"/>
                <w:sz w:val="24"/>
              </w:rPr>
              <w:t>Правление Екатерины II и Павла I»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Default="007417E3">
            <w:pPr>
              <w:spacing w:after="0"/>
              <w:ind w:left="135"/>
            </w:pPr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Идеи Просвещения в российской общественной мысли, публицистике и литературе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fbb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A77C56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8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Русская культура и культура народов России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fcf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E80CFD" w:rsidRDefault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59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и быт российских сословий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0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Российская наука </w:t>
            </w:r>
            <w:r w:rsidR="00A77C56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образование 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190022</w:t>
              </w:r>
            </w:hyperlink>
          </w:p>
        </w:tc>
      </w:tr>
      <w:tr w:rsidR="007417E3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архитектура XVIII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Default="007417E3">
            <w:pPr>
              <w:spacing w:after="0"/>
              <w:ind w:left="135"/>
            </w:pPr>
          </w:p>
        </w:tc>
      </w:tr>
      <w:tr w:rsidR="007417E3" w:rsidRPr="005F774D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Наш край в 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="007417E3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1907</w:t>
              </w:r>
              <w:r w:rsidR="007417E3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="007417E3" w:rsidRPr="0048158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7417E3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7417E3" w:rsidRPr="00A77C56" w:rsidRDefault="00C8253D" w:rsidP="00E80CFD">
            <w:pPr>
              <w:spacing w:after="0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7417E3" w:rsidRPr="00481583" w:rsidRDefault="00C8253D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по теме «Россия в </w:t>
            </w:r>
            <w:r>
              <w:rPr>
                <w:rFonts w:ascii="Times New Roman" w:hAnsi="Times New Roman"/>
                <w:color w:val="000000"/>
                <w:sz w:val="24"/>
              </w:rPr>
              <w:t>XVII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-</w:t>
            </w:r>
            <w:r>
              <w:rPr>
                <w:rFonts w:ascii="Times New Roman" w:hAnsi="Times New Roman"/>
                <w:color w:val="000000"/>
                <w:sz w:val="24"/>
              </w:rPr>
              <w:t>XVIII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вв.: от 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царства к империи»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7417E3" w:rsidRDefault="00C8253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1 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7417E3" w:rsidRDefault="007417E3">
            <w:pPr>
              <w:spacing w:after="0"/>
              <w:ind w:left="135"/>
            </w:pPr>
          </w:p>
        </w:tc>
      </w:tr>
      <w:tr w:rsidR="00A77C56" w:rsidRPr="00A77C56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E80CF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4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A77C56" w:rsidP="00A77C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Проекты либеральных реформ Александра </w:t>
            </w:r>
            <w:r>
              <w:rPr>
                <w:rFonts w:ascii="Times New Roman" w:hAnsi="Times New Roman"/>
                <w:color w:val="000000"/>
                <w:sz w:val="24"/>
              </w:rPr>
              <w:t>I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801BAD" w:rsidP="00A77C5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A77C56">
            <w:pPr>
              <w:spacing w:after="0"/>
              <w:ind w:left="135"/>
              <w:rPr>
                <w:lang w:val="ru-RU"/>
              </w:rPr>
            </w:pPr>
          </w:p>
        </w:tc>
      </w:tr>
      <w:tr w:rsidR="00A77C56" w:rsidRPr="00A77C56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E80CF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5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A77C56" w:rsidP="00A77C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Отечественная война 1812 г. — важнейшее событие российской и мировой истории 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801BAD" w:rsidP="00A77C5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A77C56">
            <w:pPr>
              <w:spacing w:after="0"/>
              <w:ind w:left="135"/>
              <w:rPr>
                <w:lang w:val="ru-RU"/>
              </w:rPr>
            </w:pPr>
          </w:p>
        </w:tc>
      </w:tr>
      <w:tr w:rsidR="00A77C56" w:rsidRPr="00A77C56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E80CF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A77C56" w:rsidP="00A77C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Внешняя политика России в начале</w:t>
            </w:r>
            <w:r>
              <w:rPr>
                <w:rFonts w:ascii="Times New Roman" w:hAnsi="Times New Roman"/>
                <w:color w:val="000000"/>
                <w:sz w:val="24"/>
              </w:rPr>
              <w:t>XIX</w:t>
            </w: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801BAD" w:rsidP="00A77C5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A77C56">
            <w:pPr>
              <w:spacing w:after="0"/>
              <w:ind w:left="135"/>
              <w:rPr>
                <w:lang w:val="ru-RU"/>
              </w:rPr>
            </w:pPr>
          </w:p>
        </w:tc>
      </w:tr>
      <w:tr w:rsidR="00A77C56" w:rsidRPr="00A77C56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E80CF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</w:t>
            </w:r>
            <w:r w:rsidR="00E80CFD">
              <w:rPr>
                <w:rFonts w:ascii="Times New Roman" w:hAnsi="Times New Roman"/>
                <w:color w:val="000000"/>
                <w:sz w:val="24"/>
                <w:lang w:val="ru-RU"/>
              </w:rPr>
              <w:t>7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A77C56" w:rsidP="00A77C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Либеральные и охранительные тенденции во внутренней политике</w:t>
            </w:r>
            <w:r w:rsidR="00801BAD"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Восстание декабристов 14 декабря 1825 г.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7C56" w:rsidRPr="00481583" w:rsidRDefault="00801BAD" w:rsidP="00A77C5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A77C56">
            <w:pPr>
              <w:spacing w:after="0"/>
              <w:ind w:left="135"/>
              <w:rPr>
                <w:lang w:val="ru-RU"/>
              </w:rPr>
            </w:pPr>
          </w:p>
        </w:tc>
      </w:tr>
      <w:tr w:rsidR="00E80CFD" w:rsidRPr="00A77C56" w:rsidTr="005F774D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E80CFD" w:rsidRDefault="00E80CFD" w:rsidP="00E80CFD">
            <w:pPr>
              <w:spacing w:after="0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</w:p>
        </w:tc>
        <w:tc>
          <w:tcPr>
            <w:tcW w:w="5399" w:type="dxa"/>
            <w:tcMar>
              <w:top w:w="50" w:type="dxa"/>
              <w:left w:w="100" w:type="dxa"/>
            </w:tcMar>
            <w:vAlign w:val="center"/>
          </w:tcPr>
          <w:p w:rsidR="00E80CFD" w:rsidRPr="00481583" w:rsidRDefault="00E80CFD" w:rsidP="00A77C56">
            <w:pPr>
              <w:spacing w:after="0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обобщение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E80CFD" w:rsidRDefault="00E80CFD" w:rsidP="00A77C56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E80CFD" w:rsidRPr="00A77C56" w:rsidRDefault="00E80CFD" w:rsidP="00A77C56">
            <w:pPr>
              <w:spacing w:after="0"/>
              <w:ind w:left="135"/>
              <w:rPr>
                <w:lang w:val="ru-RU"/>
              </w:rPr>
            </w:pPr>
          </w:p>
        </w:tc>
      </w:tr>
      <w:tr w:rsidR="00A77C56" w:rsidRPr="00A77C56" w:rsidTr="005F774D">
        <w:trPr>
          <w:trHeight w:val="144"/>
          <w:tblCellSpacing w:w="20" w:type="nil"/>
        </w:trPr>
        <w:tc>
          <w:tcPr>
            <w:tcW w:w="6479" w:type="dxa"/>
            <w:gridSpan w:val="2"/>
            <w:tcMar>
              <w:top w:w="50" w:type="dxa"/>
              <w:left w:w="100" w:type="dxa"/>
            </w:tcMar>
            <w:vAlign w:val="center"/>
          </w:tcPr>
          <w:p w:rsidR="00A77C56" w:rsidRPr="00481583" w:rsidRDefault="00A77C56" w:rsidP="00A77C56">
            <w:pPr>
              <w:spacing w:after="0"/>
              <w:ind w:left="135"/>
              <w:rPr>
                <w:lang w:val="ru-RU"/>
              </w:rPr>
            </w:pPr>
            <w:r w:rsidRPr="0048158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268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801BAD" w:rsidP="00A77C56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lang w:val="ru-RU"/>
              </w:rPr>
              <w:t>68</w:t>
            </w:r>
          </w:p>
        </w:tc>
        <w:tc>
          <w:tcPr>
            <w:tcW w:w="4905" w:type="dxa"/>
            <w:tcMar>
              <w:top w:w="50" w:type="dxa"/>
              <w:left w:w="100" w:type="dxa"/>
            </w:tcMar>
            <w:vAlign w:val="center"/>
          </w:tcPr>
          <w:p w:rsidR="00A77C56" w:rsidRPr="00A77C56" w:rsidRDefault="00A77C56" w:rsidP="00A77C56">
            <w:pPr>
              <w:rPr>
                <w:lang w:val="ru-RU"/>
              </w:rPr>
            </w:pPr>
          </w:p>
        </w:tc>
      </w:tr>
    </w:tbl>
    <w:p w:rsidR="007417E3" w:rsidRPr="00144C8B" w:rsidRDefault="007417E3">
      <w:pPr>
        <w:rPr>
          <w:lang w:val="ru-RU"/>
        </w:rPr>
        <w:sectPr w:rsidR="007417E3" w:rsidRPr="00144C8B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1245" w:rsidRPr="00481583" w:rsidRDefault="000C1245">
      <w:pPr>
        <w:rPr>
          <w:lang w:val="ru-RU"/>
        </w:rPr>
      </w:pPr>
      <w:bookmarkStart w:id="8" w:name="_GoBack"/>
      <w:bookmarkEnd w:id="7"/>
      <w:bookmarkEnd w:id="8"/>
    </w:p>
    <w:sectPr w:rsidR="000C1245" w:rsidRPr="00481583" w:rsidSect="003F7435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05D7" w:rsidRDefault="002005D7" w:rsidP="005D65E0">
      <w:pPr>
        <w:spacing w:after="0" w:line="240" w:lineRule="auto"/>
      </w:pPr>
      <w:r>
        <w:separator/>
      </w:r>
    </w:p>
  </w:endnote>
  <w:endnote w:type="continuationSeparator" w:id="1">
    <w:p w:rsidR="002005D7" w:rsidRDefault="002005D7" w:rsidP="005D6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等线 Light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  <w:font w:name="等线">
    <w:panose1 w:val="00000000000000000000"/>
    <w:charset w:val="8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05D7" w:rsidRDefault="002005D7" w:rsidP="005D65E0">
      <w:pPr>
        <w:spacing w:after="0" w:line="240" w:lineRule="auto"/>
      </w:pPr>
      <w:r>
        <w:separator/>
      </w:r>
    </w:p>
  </w:footnote>
  <w:footnote w:type="continuationSeparator" w:id="1">
    <w:p w:rsidR="002005D7" w:rsidRDefault="002005D7" w:rsidP="005D65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960F6"/>
    <w:multiLevelType w:val="multilevel"/>
    <w:tmpl w:val="336E763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803911"/>
    <w:multiLevelType w:val="multilevel"/>
    <w:tmpl w:val="1450928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FB9562B"/>
    <w:multiLevelType w:val="multilevel"/>
    <w:tmpl w:val="0A2A48A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3AE3592"/>
    <w:multiLevelType w:val="multilevel"/>
    <w:tmpl w:val="A734F07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4636112"/>
    <w:multiLevelType w:val="multilevel"/>
    <w:tmpl w:val="65B41C0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4FA7C2D"/>
    <w:multiLevelType w:val="multilevel"/>
    <w:tmpl w:val="4CFEFB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547738E"/>
    <w:multiLevelType w:val="multilevel"/>
    <w:tmpl w:val="C76030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DE51336"/>
    <w:multiLevelType w:val="multilevel"/>
    <w:tmpl w:val="6FF0B33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FE70EB5"/>
    <w:multiLevelType w:val="multilevel"/>
    <w:tmpl w:val="E8EA17F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06329A7"/>
    <w:multiLevelType w:val="multilevel"/>
    <w:tmpl w:val="4B4E71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206C01FE"/>
    <w:multiLevelType w:val="multilevel"/>
    <w:tmpl w:val="37D662B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5A431C0"/>
    <w:multiLevelType w:val="multilevel"/>
    <w:tmpl w:val="AFFAA56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CC03B2"/>
    <w:multiLevelType w:val="multilevel"/>
    <w:tmpl w:val="CE02D7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28B023B4"/>
    <w:multiLevelType w:val="multilevel"/>
    <w:tmpl w:val="E37EDFB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34364C94"/>
    <w:multiLevelType w:val="multilevel"/>
    <w:tmpl w:val="3DCE673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6F33F5C"/>
    <w:multiLevelType w:val="multilevel"/>
    <w:tmpl w:val="F19A38F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72E0EA4"/>
    <w:multiLevelType w:val="multilevel"/>
    <w:tmpl w:val="AE40385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DA40551"/>
    <w:multiLevelType w:val="multilevel"/>
    <w:tmpl w:val="6A44398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3B078D0"/>
    <w:multiLevelType w:val="multilevel"/>
    <w:tmpl w:val="2A5C672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770669D"/>
    <w:multiLevelType w:val="multilevel"/>
    <w:tmpl w:val="E6C00C2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47A434BA"/>
    <w:multiLevelType w:val="multilevel"/>
    <w:tmpl w:val="02E6A53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4A224EE4"/>
    <w:multiLevelType w:val="multilevel"/>
    <w:tmpl w:val="B4C0BDD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ED21D2E"/>
    <w:multiLevelType w:val="multilevel"/>
    <w:tmpl w:val="3BB4CCE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54701072"/>
    <w:multiLevelType w:val="multilevel"/>
    <w:tmpl w:val="40AA42D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58D101CC"/>
    <w:multiLevelType w:val="multilevel"/>
    <w:tmpl w:val="594E9E9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59E609DF"/>
    <w:multiLevelType w:val="multilevel"/>
    <w:tmpl w:val="C9205FB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5A506DA5"/>
    <w:multiLevelType w:val="multilevel"/>
    <w:tmpl w:val="50BA825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618C051E"/>
    <w:multiLevelType w:val="multilevel"/>
    <w:tmpl w:val="174C28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61F127ED"/>
    <w:multiLevelType w:val="multilevel"/>
    <w:tmpl w:val="EA8ED0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6830459E"/>
    <w:multiLevelType w:val="multilevel"/>
    <w:tmpl w:val="0BEA80F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>
    <w:nsid w:val="6B6F570B"/>
    <w:multiLevelType w:val="multilevel"/>
    <w:tmpl w:val="1486B9C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6C4678A0"/>
    <w:multiLevelType w:val="multilevel"/>
    <w:tmpl w:val="B862264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CAF32EF"/>
    <w:multiLevelType w:val="multilevel"/>
    <w:tmpl w:val="6140734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FC643CD"/>
    <w:multiLevelType w:val="multilevel"/>
    <w:tmpl w:val="9968A9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>
    <w:nsid w:val="777D3956"/>
    <w:multiLevelType w:val="multilevel"/>
    <w:tmpl w:val="9DC8A40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7A090220"/>
    <w:multiLevelType w:val="multilevel"/>
    <w:tmpl w:val="511E66B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7C163E69"/>
    <w:multiLevelType w:val="multilevel"/>
    <w:tmpl w:val="F460B6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7">
    <w:nsid w:val="7D8D5270"/>
    <w:multiLevelType w:val="multilevel"/>
    <w:tmpl w:val="C448AAF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1"/>
  </w:num>
  <w:num w:numId="2">
    <w:abstractNumId w:val="26"/>
  </w:num>
  <w:num w:numId="3">
    <w:abstractNumId w:val="14"/>
  </w:num>
  <w:num w:numId="4">
    <w:abstractNumId w:val="7"/>
  </w:num>
  <w:num w:numId="5">
    <w:abstractNumId w:val="16"/>
  </w:num>
  <w:num w:numId="6">
    <w:abstractNumId w:val="19"/>
  </w:num>
  <w:num w:numId="7">
    <w:abstractNumId w:val="17"/>
  </w:num>
  <w:num w:numId="8">
    <w:abstractNumId w:val="1"/>
  </w:num>
  <w:num w:numId="9">
    <w:abstractNumId w:val="24"/>
  </w:num>
  <w:num w:numId="10">
    <w:abstractNumId w:val="3"/>
  </w:num>
  <w:num w:numId="11">
    <w:abstractNumId w:val="12"/>
  </w:num>
  <w:num w:numId="12">
    <w:abstractNumId w:val="0"/>
  </w:num>
  <w:num w:numId="13">
    <w:abstractNumId w:val="15"/>
  </w:num>
  <w:num w:numId="14">
    <w:abstractNumId w:val="22"/>
  </w:num>
  <w:num w:numId="15">
    <w:abstractNumId w:val="10"/>
  </w:num>
  <w:num w:numId="16">
    <w:abstractNumId w:val="25"/>
  </w:num>
  <w:num w:numId="17">
    <w:abstractNumId w:val="6"/>
  </w:num>
  <w:num w:numId="18">
    <w:abstractNumId w:val="23"/>
  </w:num>
  <w:num w:numId="19">
    <w:abstractNumId w:val="27"/>
  </w:num>
  <w:num w:numId="20">
    <w:abstractNumId w:val="34"/>
  </w:num>
  <w:num w:numId="21">
    <w:abstractNumId w:val="9"/>
  </w:num>
  <w:num w:numId="22">
    <w:abstractNumId w:val="35"/>
  </w:num>
  <w:num w:numId="23">
    <w:abstractNumId w:val="5"/>
  </w:num>
  <w:num w:numId="24">
    <w:abstractNumId w:val="30"/>
  </w:num>
  <w:num w:numId="25">
    <w:abstractNumId w:val="32"/>
  </w:num>
  <w:num w:numId="26">
    <w:abstractNumId w:val="36"/>
  </w:num>
  <w:num w:numId="27">
    <w:abstractNumId w:val="33"/>
  </w:num>
  <w:num w:numId="28">
    <w:abstractNumId w:val="31"/>
  </w:num>
  <w:num w:numId="29">
    <w:abstractNumId w:val="8"/>
  </w:num>
  <w:num w:numId="30">
    <w:abstractNumId w:val="28"/>
  </w:num>
  <w:num w:numId="31">
    <w:abstractNumId w:val="13"/>
  </w:num>
  <w:num w:numId="32">
    <w:abstractNumId w:val="37"/>
  </w:num>
  <w:num w:numId="33">
    <w:abstractNumId w:val="2"/>
  </w:num>
  <w:num w:numId="34">
    <w:abstractNumId w:val="4"/>
  </w:num>
  <w:num w:numId="35">
    <w:abstractNumId w:val="18"/>
  </w:num>
  <w:num w:numId="36">
    <w:abstractNumId w:val="29"/>
  </w:num>
  <w:num w:numId="37">
    <w:abstractNumId w:val="20"/>
  </w:num>
  <w:num w:numId="38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417E3"/>
    <w:rsid w:val="0003729E"/>
    <w:rsid w:val="000C1245"/>
    <w:rsid w:val="00144C8B"/>
    <w:rsid w:val="002005D7"/>
    <w:rsid w:val="003E12EC"/>
    <w:rsid w:val="003F7435"/>
    <w:rsid w:val="00481583"/>
    <w:rsid w:val="005D65E0"/>
    <w:rsid w:val="005F774D"/>
    <w:rsid w:val="006D78BE"/>
    <w:rsid w:val="007417E3"/>
    <w:rsid w:val="00801BAD"/>
    <w:rsid w:val="008C5964"/>
    <w:rsid w:val="00A77C56"/>
    <w:rsid w:val="00AF7A9D"/>
    <w:rsid w:val="00C8253D"/>
    <w:rsid w:val="00DC396C"/>
    <w:rsid w:val="00E80C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</w:latentStyles>
  <w:style w:type="paragraph" w:default="1" w:styleId="a">
    <w:name w:val="Normal"/>
    <w:qFormat/>
    <w:rsid w:val="005D65E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3F7435"/>
    <w:rPr>
      <w:color w:val="467886" w:themeColor="hyperlink"/>
      <w:u w:val="single"/>
    </w:rPr>
  </w:style>
  <w:style w:type="table" w:styleId="ac">
    <w:name w:val="Table Grid"/>
    <w:basedOn w:val="a1"/>
    <w:uiPriority w:val="59"/>
    <w:rsid w:val="003F74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5D65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5D65E0"/>
  </w:style>
  <w:style w:type="paragraph" w:styleId="af0">
    <w:name w:val="Body Text"/>
    <w:basedOn w:val="a"/>
    <w:link w:val="af1"/>
    <w:uiPriority w:val="1"/>
    <w:qFormat/>
    <w:rsid w:val="005F77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5F774D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7f418bce" TargetMode="External"/><Relationship Id="rId18" Type="http://schemas.openxmlformats.org/officeDocument/2006/relationships/hyperlink" Target="https://m.edsoo.ru/7f418a34" TargetMode="External"/><Relationship Id="rId26" Type="http://schemas.openxmlformats.org/officeDocument/2006/relationships/hyperlink" Target="https://m.edsoo.ru/8864c3f6" TargetMode="External"/><Relationship Id="rId39" Type="http://schemas.openxmlformats.org/officeDocument/2006/relationships/hyperlink" Target="https://m.edsoo.ru/8864d7c4" TargetMode="External"/><Relationship Id="rId21" Type="http://schemas.openxmlformats.org/officeDocument/2006/relationships/hyperlink" Target="https://m.edsoo.ru/7f418a34" TargetMode="External"/><Relationship Id="rId34" Type="http://schemas.openxmlformats.org/officeDocument/2006/relationships/hyperlink" Target="https://m.edsoo.ru/8864ce3c" TargetMode="External"/><Relationship Id="rId42" Type="http://schemas.openxmlformats.org/officeDocument/2006/relationships/hyperlink" Target="https://m.edsoo.ru/8864dc56" TargetMode="External"/><Relationship Id="rId47" Type="http://schemas.openxmlformats.org/officeDocument/2006/relationships/hyperlink" Target="https://m.edsoo.ru/8a18bef0" TargetMode="External"/><Relationship Id="rId50" Type="http://schemas.openxmlformats.org/officeDocument/2006/relationships/hyperlink" Target="https://m.edsoo.ru/8a18c7ec" TargetMode="External"/><Relationship Id="rId55" Type="http://schemas.openxmlformats.org/officeDocument/2006/relationships/hyperlink" Target="https://m.edsoo.ru/8a18d1d8" TargetMode="External"/><Relationship Id="rId63" Type="http://schemas.openxmlformats.org/officeDocument/2006/relationships/hyperlink" Target="https://m.edsoo.ru/8a18dfb6" TargetMode="External"/><Relationship Id="rId68" Type="http://schemas.openxmlformats.org/officeDocument/2006/relationships/hyperlink" Target="https://m.edsoo.ru/8a18ebc8" TargetMode="External"/><Relationship Id="rId76" Type="http://schemas.openxmlformats.org/officeDocument/2006/relationships/hyperlink" Target="https://m.edsoo.ru/8a18fa6e" TargetMode="External"/><Relationship Id="rId84" Type="http://schemas.microsoft.com/office/2007/relationships/stylesWithEffects" Target="stylesWithEffects.xml"/><Relationship Id="rId7" Type="http://schemas.openxmlformats.org/officeDocument/2006/relationships/hyperlink" Target="https://m.edsoo.ru/7f418bce" TargetMode="External"/><Relationship Id="rId71" Type="http://schemas.openxmlformats.org/officeDocument/2006/relationships/hyperlink" Target="https://m.edsoo.ru/8a18f118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7f418bce" TargetMode="External"/><Relationship Id="rId29" Type="http://schemas.openxmlformats.org/officeDocument/2006/relationships/hyperlink" Target="https://m.edsoo.ru/8864c892" TargetMode="External"/><Relationship Id="rId11" Type="http://schemas.openxmlformats.org/officeDocument/2006/relationships/hyperlink" Target="https://m.edsoo.ru/7f418bce" TargetMode="External"/><Relationship Id="rId24" Type="http://schemas.openxmlformats.org/officeDocument/2006/relationships/hyperlink" Target="https://m.edsoo.ru/8864c1a8" TargetMode="External"/><Relationship Id="rId32" Type="http://schemas.openxmlformats.org/officeDocument/2006/relationships/hyperlink" Target="https://m.edsoo.ru/8864cc0c" TargetMode="External"/><Relationship Id="rId37" Type="http://schemas.openxmlformats.org/officeDocument/2006/relationships/hyperlink" Target="https://m.edsoo.ru/8864d418" TargetMode="External"/><Relationship Id="rId40" Type="http://schemas.openxmlformats.org/officeDocument/2006/relationships/hyperlink" Target="https://m.edsoo.ru/8864d9f4" TargetMode="External"/><Relationship Id="rId45" Type="http://schemas.openxmlformats.org/officeDocument/2006/relationships/hyperlink" Target="https://m.edsoo.ru/8a18bbee" TargetMode="External"/><Relationship Id="rId53" Type="http://schemas.openxmlformats.org/officeDocument/2006/relationships/hyperlink" Target="https://m.edsoo.ru/8a18ce0e" TargetMode="External"/><Relationship Id="rId58" Type="http://schemas.openxmlformats.org/officeDocument/2006/relationships/hyperlink" Target="https://m.edsoo.ru/8a18d6a6" TargetMode="External"/><Relationship Id="rId66" Type="http://schemas.openxmlformats.org/officeDocument/2006/relationships/hyperlink" Target="https://m.edsoo.ru/8a18e722" TargetMode="External"/><Relationship Id="rId74" Type="http://schemas.openxmlformats.org/officeDocument/2006/relationships/hyperlink" Target="https://m.edsoo.ru/8a18f668" TargetMode="External"/><Relationship Id="rId79" Type="http://schemas.openxmlformats.org/officeDocument/2006/relationships/hyperlink" Target="https://m.edsoo.ru/8a18fe6a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m.edsoo.ru/8a18dc14" TargetMode="External"/><Relationship Id="rId82" Type="http://schemas.openxmlformats.org/officeDocument/2006/relationships/fontTable" Target="fontTable.xml"/><Relationship Id="rId10" Type="http://schemas.openxmlformats.org/officeDocument/2006/relationships/hyperlink" Target="https://m.edsoo.ru/7f418bce" TargetMode="External"/><Relationship Id="rId19" Type="http://schemas.openxmlformats.org/officeDocument/2006/relationships/hyperlink" Target="https://m.edsoo.ru/7f418a34" TargetMode="External"/><Relationship Id="rId31" Type="http://schemas.openxmlformats.org/officeDocument/2006/relationships/hyperlink" Target="https://m.edsoo.ru/8864cae0" TargetMode="External"/><Relationship Id="rId44" Type="http://schemas.openxmlformats.org/officeDocument/2006/relationships/hyperlink" Target="https://m.edsoo.ru/8a18ba40" TargetMode="External"/><Relationship Id="rId52" Type="http://schemas.openxmlformats.org/officeDocument/2006/relationships/hyperlink" Target="https://m.edsoo.ru/8a18cb0c" TargetMode="External"/><Relationship Id="rId60" Type="http://schemas.openxmlformats.org/officeDocument/2006/relationships/hyperlink" Target="https://m.edsoo.ru/8a18d9e4" TargetMode="External"/><Relationship Id="rId65" Type="http://schemas.openxmlformats.org/officeDocument/2006/relationships/hyperlink" Target="https://m.edsoo.ru/8a18e59c" TargetMode="External"/><Relationship Id="rId73" Type="http://schemas.openxmlformats.org/officeDocument/2006/relationships/hyperlink" Target="https://m.edsoo.ru/8a18f4b0" TargetMode="External"/><Relationship Id="rId78" Type="http://schemas.openxmlformats.org/officeDocument/2006/relationships/hyperlink" Target="https://m.edsoo.ru/8a18fcf8" TargetMode="External"/><Relationship Id="rId81" Type="http://schemas.openxmlformats.org/officeDocument/2006/relationships/hyperlink" Target="https://m.edsoo.ru/8a1907f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8bce" TargetMode="External"/><Relationship Id="rId14" Type="http://schemas.openxmlformats.org/officeDocument/2006/relationships/hyperlink" Target="https://m.edsoo.ru/7f418bce" TargetMode="External"/><Relationship Id="rId22" Type="http://schemas.openxmlformats.org/officeDocument/2006/relationships/hyperlink" Target="https://m.edsoo.ru/7f418a34" TargetMode="External"/><Relationship Id="rId27" Type="http://schemas.openxmlformats.org/officeDocument/2006/relationships/hyperlink" Target="https://m.edsoo.ru/8864c536" TargetMode="External"/><Relationship Id="rId30" Type="http://schemas.openxmlformats.org/officeDocument/2006/relationships/hyperlink" Target="https://m.edsoo.ru/8864c9c8" TargetMode="External"/><Relationship Id="rId35" Type="http://schemas.openxmlformats.org/officeDocument/2006/relationships/hyperlink" Target="https://m.edsoo.ru/8864cf5e" TargetMode="External"/><Relationship Id="rId43" Type="http://schemas.openxmlformats.org/officeDocument/2006/relationships/hyperlink" Target="https://m.edsoo.ru/8a18b720" TargetMode="External"/><Relationship Id="rId48" Type="http://schemas.openxmlformats.org/officeDocument/2006/relationships/hyperlink" Target="https://m.edsoo.ru/8a18c094" TargetMode="External"/><Relationship Id="rId56" Type="http://schemas.openxmlformats.org/officeDocument/2006/relationships/hyperlink" Target="https://m.edsoo.ru/8a18d368" TargetMode="External"/><Relationship Id="rId64" Type="http://schemas.openxmlformats.org/officeDocument/2006/relationships/hyperlink" Target="https://m.edsoo.ru/8a18e16e" TargetMode="External"/><Relationship Id="rId69" Type="http://schemas.openxmlformats.org/officeDocument/2006/relationships/hyperlink" Target="https://m.edsoo.ru/8a18ed6c" TargetMode="External"/><Relationship Id="rId77" Type="http://schemas.openxmlformats.org/officeDocument/2006/relationships/hyperlink" Target="https://m.edsoo.ru/8a18fbb8" TargetMode="External"/><Relationship Id="rId8" Type="http://schemas.openxmlformats.org/officeDocument/2006/relationships/hyperlink" Target="https://m.edsoo.ru/7f418bce" TargetMode="External"/><Relationship Id="rId51" Type="http://schemas.openxmlformats.org/officeDocument/2006/relationships/hyperlink" Target="https://m.edsoo.ru/8a18c97c" TargetMode="External"/><Relationship Id="rId72" Type="http://schemas.openxmlformats.org/officeDocument/2006/relationships/hyperlink" Target="https://m.edsoo.ru/8a18f302" TargetMode="External"/><Relationship Id="rId80" Type="http://schemas.openxmlformats.org/officeDocument/2006/relationships/hyperlink" Target="https://m.edsoo.ru/8a190022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7f418bce" TargetMode="External"/><Relationship Id="rId17" Type="http://schemas.openxmlformats.org/officeDocument/2006/relationships/hyperlink" Target="https://m.edsoo.ru/7f418a34" TargetMode="External"/><Relationship Id="rId25" Type="http://schemas.openxmlformats.org/officeDocument/2006/relationships/hyperlink" Target="https://m.edsoo.ru/8864c2c0" TargetMode="External"/><Relationship Id="rId33" Type="http://schemas.openxmlformats.org/officeDocument/2006/relationships/hyperlink" Target="https://m.edsoo.ru/8864cd24" TargetMode="External"/><Relationship Id="rId38" Type="http://schemas.openxmlformats.org/officeDocument/2006/relationships/hyperlink" Target="https://m.edsoo.ru/8864d6ac" TargetMode="External"/><Relationship Id="rId46" Type="http://schemas.openxmlformats.org/officeDocument/2006/relationships/hyperlink" Target="https://m.edsoo.ru/8a18bd74" TargetMode="External"/><Relationship Id="rId59" Type="http://schemas.openxmlformats.org/officeDocument/2006/relationships/hyperlink" Target="https://m.edsoo.ru/8a18d840" TargetMode="External"/><Relationship Id="rId67" Type="http://schemas.openxmlformats.org/officeDocument/2006/relationships/hyperlink" Target="https://m.edsoo.ru/8a18e9d4" TargetMode="External"/><Relationship Id="rId20" Type="http://schemas.openxmlformats.org/officeDocument/2006/relationships/hyperlink" Target="https://m.edsoo.ru/7f418a34" TargetMode="External"/><Relationship Id="rId41" Type="http://schemas.openxmlformats.org/officeDocument/2006/relationships/hyperlink" Target="https://m.edsoo.ru/8864db0c" TargetMode="External"/><Relationship Id="rId54" Type="http://schemas.openxmlformats.org/officeDocument/2006/relationships/hyperlink" Target="https://m.edsoo.ru/8a18cfa8" TargetMode="External"/><Relationship Id="rId62" Type="http://schemas.openxmlformats.org/officeDocument/2006/relationships/hyperlink" Target="https://m.edsoo.ru/8a18ddc2" TargetMode="External"/><Relationship Id="rId70" Type="http://schemas.openxmlformats.org/officeDocument/2006/relationships/hyperlink" Target="https://m.edsoo.ru/8a18ef42" TargetMode="External"/><Relationship Id="rId75" Type="http://schemas.openxmlformats.org/officeDocument/2006/relationships/hyperlink" Target="https://m.edsoo.ru/8a18f8ca" TargetMode="External"/><Relationship Id="rId83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m.edsoo.ru/7f41adc0" TargetMode="External"/><Relationship Id="rId23" Type="http://schemas.openxmlformats.org/officeDocument/2006/relationships/hyperlink" Target="https://m.edsoo.ru/8864c086" TargetMode="External"/><Relationship Id="rId28" Type="http://schemas.openxmlformats.org/officeDocument/2006/relationships/hyperlink" Target="https://m.edsoo.ru/8864c6d0" TargetMode="External"/><Relationship Id="rId36" Type="http://schemas.openxmlformats.org/officeDocument/2006/relationships/hyperlink" Target="https://m.edsoo.ru/8864d080" TargetMode="External"/><Relationship Id="rId49" Type="http://schemas.openxmlformats.org/officeDocument/2006/relationships/hyperlink" Target="https://m.edsoo.ru/8a18c620" TargetMode="External"/><Relationship Id="rId57" Type="http://schemas.openxmlformats.org/officeDocument/2006/relationships/hyperlink" Target="https://m.edsoo.ru/8a18d51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=""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21</Pages>
  <Words>5321</Words>
  <Characters>30331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10</cp:revision>
  <dcterms:created xsi:type="dcterms:W3CDTF">2025-09-03T04:36:00Z</dcterms:created>
  <dcterms:modified xsi:type="dcterms:W3CDTF">2025-10-26T17:47:00Z</dcterms:modified>
</cp:coreProperties>
</file>